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204" w:rsidRDefault="00695397">
      <w:pPr>
        <w:spacing w:line="240" w:lineRule="auto"/>
        <w:jc w:val="center"/>
      </w:pPr>
      <w:r>
        <w:t>MINUTES</w:t>
      </w:r>
    </w:p>
    <w:p w:rsidR="00A76204" w:rsidRDefault="00695397">
      <w:pPr>
        <w:spacing w:line="240" w:lineRule="auto"/>
        <w:jc w:val="center"/>
      </w:pPr>
      <w:r>
        <w:t>LUCERNE VALLEY ECONOMIC DEVELOPMENT ASSOCIATION (LVEDA)</w:t>
      </w:r>
    </w:p>
    <w:p w:rsidR="00A76204" w:rsidRDefault="00695397">
      <w:pPr>
        <w:spacing w:line="240" w:lineRule="auto"/>
        <w:jc w:val="center"/>
      </w:pPr>
      <w:r>
        <w:t>Tuesday, Oct. 2, 2018 -- 5PM -- Senior Center</w:t>
      </w:r>
    </w:p>
    <w:p w:rsidR="00A76204" w:rsidRDefault="00695397">
      <w:pPr>
        <w:spacing w:line="240" w:lineRule="auto"/>
      </w:pPr>
      <w:r>
        <w:t>Meeting called to order.  Introductions.</w:t>
      </w:r>
    </w:p>
    <w:p w:rsidR="00A76204" w:rsidRDefault="00695397">
      <w:pPr>
        <w:spacing w:line="240" w:lineRule="auto"/>
      </w:pPr>
      <w:r>
        <w:rPr>
          <w:b/>
        </w:rPr>
        <w:t>Minutes approved</w:t>
      </w:r>
      <w:r>
        <w:t xml:space="preserve">. Moved by Marie Brashear. Second Jerry Byars. </w:t>
      </w:r>
    </w:p>
    <w:p w:rsidR="00A76204" w:rsidRDefault="00695397">
      <w:pPr>
        <w:spacing w:line="240" w:lineRule="auto"/>
      </w:pPr>
      <w:r>
        <w:rPr>
          <w:b/>
        </w:rPr>
        <w:t>Treasurer's</w:t>
      </w:r>
      <w:r>
        <w:t xml:space="preserve"> </w:t>
      </w:r>
      <w:r>
        <w:rPr>
          <w:b/>
        </w:rPr>
        <w:t>report</w:t>
      </w:r>
      <w:r>
        <w:t>.  Collection Sept. 4 was $99.69 Balance $4431.24.  Outstanding $300 check to SCE for grant application.</w:t>
      </w:r>
    </w:p>
    <w:p w:rsidR="00A76204" w:rsidRDefault="00695397">
      <w:pPr>
        <w:spacing w:line="240" w:lineRule="auto"/>
      </w:pPr>
      <w:r>
        <w:rPr>
          <w:b/>
        </w:rPr>
        <w:t xml:space="preserve">Sheriff Report. </w:t>
      </w:r>
      <w:r>
        <w:t>Stats presented by Sgt. Rodriguez for month of September.  LV office will be closed 2-3 weeks for construction.  Use phone number 760-9565001, or there is a red phone by the door of the office.</w:t>
      </w:r>
      <w:r>
        <w:tab/>
      </w:r>
      <w:proofErr w:type="gramStart"/>
      <w:r w:rsidR="00E76745">
        <w:t>542 calls.</w:t>
      </w:r>
      <w:proofErr w:type="gramEnd"/>
      <w:r w:rsidR="00E76745">
        <w:t xml:space="preserve">  47 reports</w:t>
      </w:r>
    </w:p>
    <w:p w:rsidR="00A76204" w:rsidRDefault="00695397">
      <w:pPr>
        <w:spacing w:line="240" w:lineRule="auto"/>
      </w:pPr>
      <w:r w:rsidRPr="00695397">
        <w:rPr>
          <w:b/>
        </w:rPr>
        <w:t>Assemblyman Obernolte.</w:t>
      </w:r>
      <w:r>
        <w:t xml:space="preserve"> SB100 requires that CA be 100% renewable energy by 2035, but we overproduce energy now.  This will require massive amount of energy storage.  Impact on consumers terrible.  Many low income citizens who already spend a disproportionate amount of income on energy.</w:t>
      </w:r>
    </w:p>
    <w:p w:rsidR="00A76204" w:rsidRDefault="00695397">
      <w:pPr>
        <w:spacing w:line="240" w:lineRule="auto"/>
      </w:pPr>
      <w:r>
        <w:t>Legislature did away with monetary bail in CA.  Requires a new agency needed for pretrial assessment of eligibility of person for bail.  How do we guarantee that people show up for trial?  This creates a new bureaucracy, and lessens of crime of "failure to appear".   ACLU thinks more people will end up being held for trial.</w:t>
      </w:r>
    </w:p>
    <w:p w:rsidR="00A76204" w:rsidRDefault="00695397">
      <w:pPr>
        <w:spacing w:line="240" w:lineRule="auto"/>
      </w:pPr>
      <w:r>
        <w:t>DMV -- "Real ID" federal government requirement has resulted in mass slowdown at DMV.  Fed placed deadline of Oct. 2020 for changeover.  CA created two kinds: one for Real ID compliant, one for non-compliant.  Now Legislature is requiring there to be an audit of the dept.</w:t>
      </w:r>
    </w:p>
    <w:p w:rsidR="00A76204" w:rsidRDefault="00695397">
      <w:pPr>
        <w:spacing w:line="240" w:lineRule="auto"/>
      </w:pPr>
      <w:r>
        <w:t xml:space="preserve">Prop. 6 -- Vehicle registration fees are through the roof. Uphill battle to get it passed.  </w:t>
      </w:r>
      <w:proofErr w:type="spellStart"/>
      <w:r>
        <w:t>Atty</w:t>
      </w:r>
      <w:proofErr w:type="spellEnd"/>
      <w:r>
        <w:t xml:space="preserve"> Gen gave it a misleading title about taking away funds for fixing roads and bridges.  Many special interests are funding anti-Prop. 6 efforts in the millions.  Tell everyone to vote </w:t>
      </w:r>
      <w:proofErr w:type="gramStart"/>
      <w:r>
        <w:t>Yes</w:t>
      </w:r>
      <w:proofErr w:type="gramEnd"/>
      <w:r>
        <w:t xml:space="preserve"> on 6.</w:t>
      </w:r>
    </w:p>
    <w:p w:rsidR="00A76204" w:rsidRDefault="00695397">
      <w:pPr>
        <w:spacing w:line="240" w:lineRule="auto"/>
      </w:pPr>
      <w:r>
        <w:t xml:space="preserve">Several of </w:t>
      </w:r>
      <w:proofErr w:type="spellStart"/>
      <w:r>
        <w:t>Obernolte</w:t>
      </w:r>
      <w:r>
        <w:t>’</w:t>
      </w:r>
      <w:r>
        <w:t>s</w:t>
      </w:r>
      <w:proofErr w:type="spellEnd"/>
      <w:r>
        <w:t xml:space="preserve"> bills ended up on governor's desk.  Best one was AB2198 requiring transparency in government.  Another bill authorized use of electronic search and arrest warrants.  Gov. vetoed bill that would have exempted veterans from DMV fees.  Successful in defeating a tax on drinking water -- would have added $1/month for everyone's domestic water bills. Q&amp;A followed.</w:t>
      </w:r>
    </w:p>
    <w:p w:rsidR="00A76204" w:rsidRDefault="00695397">
      <w:pPr>
        <w:spacing w:line="240" w:lineRule="auto"/>
      </w:pPr>
      <w:r>
        <w:t>District Office of Obernolte is there to help with big and little issues involving state of CA.  Agencies do not want elected representatives knocking on their doors.</w:t>
      </w:r>
    </w:p>
    <w:p w:rsidR="00A76204" w:rsidRDefault="00695397">
      <w:pPr>
        <w:spacing w:line="240" w:lineRule="auto"/>
      </w:pPr>
      <w:r w:rsidRPr="00695397">
        <w:rPr>
          <w:b/>
        </w:rPr>
        <w:t>Dept of Aging and Adult Services.</w:t>
      </w:r>
      <w:r>
        <w:t xml:space="preserve">  Deputy Director of DAAS presented a series of slides describing the situation of seniors in CA and San Bernardino County.  31000 recipients of assistance in SB County alone.  About 24000 caregivers to service those people.  Adult Protective Services and In-home Services are two largest departments.  APS is voluntary so that client can refuse service.  Hot Line no. 877-5652020.  Call law enforcement if criminality suspected.  </w:t>
      </w:r>
    </w:p>
    <w:p w:rsidR="00A76204" w:rsidRDefault="00695397">
      <w:pPr>
        <w:spacing w:line="240" w:lineRule="auto"/>
      </w:pPr>
      <w:r>
        <w:t>Public Guardian can take up to a year.</w:t>
      </w:r>
    </w:p>
    <w:p w:rsidR="00A76204" w:rsidRDefault="00695397">
      <w:pPr>
        <w:spacing w:line="240" w:lineRule="auto"/>
      </w:pPr>
      <w:r>
        <w:t>Crystal ______.  Beware of scams.  Never say full name, and never say "Yes" so they can't put them together as if you authorized things.</w:t>
      </w:r>
    </w:p>
    <w:p w:rsidR="00A76204" w:rsidRDefault="00695397">
      <w:pPr>
        <w:spacing w:line="240" w:lineRule="auto"/>
      </w:pPr>
      <w:r>
        <w:lastRenderedPageBreak/>
        <w:t>Title IIIB Senior Supportive Services 800-5102020.  Transportation assistance</w:t>
      </w:r>
    </w:p>
    <w:p w:rsidR="00A76204" w:rsidRDefault="00695397">
      <w:pPr>
        <w:spacing w:line="240" w:lineRule="auto"/>
      </w:pPr>
      <w:r>
        <w:t xml:space="preserve">Title </w:t>
      </w:r>
      <w:r w:rsidR="00D77021">
        <w:t>IIIC Elderly Nutrition Services</w:t>
      </w:r>
      <w:bookmarkStart w:id="0" w:name="_GoBack"/>
      <w:bookmarkEnd w:id="0"/>
      <w:r>
        <w:t xml:space="preserve"> trying to raise $ to expand Meals on Wheels and other nutrition programs.</w:t>
      </w:r>
    </w:p>
    <w:p w:rsidR="00A76204" w:rsidRDefault="00695397">
      <w:pPr>
        <w:spacing w:line="240" w:lineRule="auto"/>
      </w:pPr>
      <w:r>
        <w:t>Title IIID Disease Prevention &amp; Health</w:t>
      </w:r>
    </w:p>
    <w:p w:rsidR="00A76204" w:rsidRDefault="00695397">
      <w:pPr>
        <w:spacing w:line="240" w:lineRule="auto"/>
      </w:pPr>
      <w:r>
        <w:t>Title IIIE Family Caregiver support.  Covers a caregiver 18 or older caring for someone 60 or older.</w:t>
      </w:r>
    </w:p>
    <w:p w:rsidR="00A76204" w:rsidRDefault="00695397">
      <w:pPr>
        <w:spacing w:line="240" w:lineRule="auto"/>
      </w:pPr>
      <w:r>
        <w:t xml:space="preserve">Title V Senior Comm. </w:t>
      </w:r>
      <w:proofErr w:type="spellStart"/>
      <w:r>
        <w:t>Svcs</w:t>
      </w:r>
      <w:proofErr w:type="spellEnd"/>
      <w:r>
        <w:t xml:space="preserve"> Employment Program to help give skills to get a senior a job.</w:t>
      </w:r>
    </w:p>
    <w:p w:rsidR="00A76204" w:rsidRDefault="00695397">
      <w:pPr>
        <w:spacing w:line="240" w:lineRule="auto"/>
      </w:pPr>
      <w:r>
        <w:t>Health Insurance Counseling Assistance Program -- (HICAP) help to compare Medicare programs and choose the right one.</w:t>
      </w:r>
    </w:p>
    <w:p w:rsidR="00A76204" w:rsidRDefault="00695397">
      <w:pPr>
        <w:spacing w:line="240" w:lineRule="auto"/>
      </w:pPr>
      <w:r>
        <w:t>Long Term Care Ombudsman</w:t>
      </w:r>
    </w:p>
    <w:p w:rsidR="00A76204" w:rsidRDefault="00695397">
      <w:pPr>
        <w:spacing w:line="240" w:lineRule="auto"/>
      </w:pPr>
      <w:r>
        <w:t xml:space="preserve">MSSP Care Management -- a small program. Not available in LV or Morongo.  Trying to get it into the areas.  Coordinated care with IHP or Molina which would carry both </w:t>
      </w:r>
      <w:proofErr w:type="spellStart"/>
      <w:r>
        <w:t>Medi</w:t>
      </w:r>
      <w:proofErr w:type="spellEnd"/>
      <w:r>
        <w:t xml:space="preserve">-cal and Medicare.  </w:t>
      </w:r>
    </w:p>
    <w:p w:rsidR="00A76204" w:rsidRDefault="00695397">
      <w:pPr>
        <w:spacing w:line="240" w:lineRule="auto"/>
      </w:pPr>
      <w:r>
        <w:t>In Home Support Services allows seniors to remain in own home longer.  3 million hours/month, $33 million/month.  Many services. 877-800-4544</w:t>
      </w:r>
      <w:proofErr w:type="gramStart"/>
      <w:r>
        <w:t>.  Biggest</w:t>
      </w:r>
      <w:proofErr w:type="gramEnd"/>
      <w:r>
        <w:t xml:space="preserve"> issue: lack of enough caregivers.  Pay is $11.00/hour.</w:t>
      </w:r>
    </w:p>
    <w:p w:rsidR="00A76204" w:rsidRDefault="00695397">
      <w:pPr>
        <w:spacing w:line="240" w:lineRule="auto"/>
      </w:pPr>
      <w:r>
        <w:t xml:space="preserve">Re confusion about which office to call.  In home support handled out of Barstow office.  Adult Protective Services out of VV office.  Henry Waller 760-2438476 supervisor in VV.  Allison </w:t>
      </w:r>
      <w:proofErr w:type="spellStart"/>
      <w:r>
        <w:t>Hixon</w:t>
      </w:r>
      <w:proofErr w:type="spellEnd"/>
      <w:r>
        <w:t xml:space="preserve"> </w:t>
      </w:r>
      <w:proofErr w:type="spellStart"/>
      <w:r>
        <w:t>spvsr</w:t>
      </w:r>
      <w:proofErr w:type="spellEnd"/>
      <w:r>
        <w:t xml:space="preserve"> in Barstow 760-2563383.</w:t>
      </w:r>
    </w:p>
    <w:p w:rsidR="00A76204" w:rsidRDefault="00695397">
      <w:pPr>
        <w:spacing w:line="240" w:lineRule="auto"/>
      </w:pPr>
      <w:r>
        <w:rPr>
          <w:b/>
        </w:rPr>
        <w:t xml:space="preserve">Dakota Higgins for Congressman Cook.  </w:t>
      </w:r>
      <w:r>
        <w:t>Quick report.  Won't be here for November meeting.</w:t>
      </w:r>
    </w:p>
    <w:p w:rsidR="00A76204" w:rsidRPr="00695397" w:rsidRDefault="00695397">
      <w:pPr>
        <w:spacing w:line="240" w:lineRule="auto"/>
      </w:pPr>
      <w:r>
        <w:rPr>
          <w:b/>
        </w:rPr>
        <w:t xml:space="preserve">Mark Lundquist, Third District.  </w:t>
      </w:r>
      <w:r>
        <w:t>Working on getting section 4.10 dealt with.  Molly working on response.</w:t>
      </w:r>
    </w:p>
    <w:p w:rsidR="00A76204" w:rsidRDefault="00695397">
      <w:pPr>
        <w:spacing w:line="240" w:lineRule="auto"/>
        <w:rPr>
          <w:b/>
        </w:rPr>
      </w:pPr>
      <w:r>
        <w:rPr>
          <w:b/>
        </w:rPr>
        <w:t>Adjourned 7:05.</w:t>
      </w:r>
    </w:p>
    <w:p w:rsidR="00A76204" w:rsidRDefault="00A76204">
      <w:pPr>
        <w:spacing w:line="240" w:lineRule="auto"/>
      </w:pPr>
    </w:p>
    <w:p w:rsidR="00A76204" w:rsidRDefault="00A76204">
      <w:pPr>
        <w:spacing w:line="240" w:lineRule="auto"/>
        <w:ind w:left="708"/>
        <w:jc w:val="center"/>
      </w:pPr>
    </w:p>
    <w:p w:rsidR="00A76204" w:rsidRDefault="00A76204">
      <w:pPr>
        <w:jc w:val="center"/>
      </w:pPr>
    </w:p>
    <w:sectPr w:rsidR="00A76204" w:rsidSect="000E07DE">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6204"/>
    <w:rsid w:val="000343F6"/>
    <w:rsid w:val="000E07DE"/>
    <w:rsid w:val="00361F84"/>
    <w:rsid w:val="00695397"/>
    <w:rsid w:val="00A76204"/>
    <w:rsid w:val="00D77021"/>
    <w:rsid w:val="00E76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Bid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7DE"/>
  </w:style>
  <w:style w:type="paragraph" w:styleId="Heading1">
    <w:name w:val="heading 1"/>
    <w:basedOn w:val="Normal"/>
    <w:next w:val="Normal"/>
    <w:link w:val="Heading1Char"/>
    <w:uiPriority w:val="9"/>
    <w:qFormat/>
    <w:rsid w:val="000E07D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0E07D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0E07D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0E07DE"/>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E07DE"/>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E07D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E07D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07DE"/>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E07DE"/>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7DE"/>
    <w:pPr>
      <w:spacing w:after="0" w:line="240" w:lineRule="auto"/>
    </w:pPr>
  </w:style>
  <w:style w:type="character" w:customStyle="1" w:styleId="Heading1Char">
    <w:name w:val="Heading 1 Char"/>
    <w:basedOn w:val="DefaultParagraphFont"/>
    <w:link w:val="Heading1"/>
    <w:uiPriority w:val="9"/>
    <w:rsid w:val="000E07D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E07D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E07D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E07D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0E07D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0E07D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0E07D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E07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E07D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E07D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0E07DE"/>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0E07DE"/>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E07DE"/>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0E07DE"/>
    <w:rPr>
      <w:i/>
      <w:iCs/>
      <w:color w:val="808080" w:themeColor="text1" w:themeTint="7F"/>
    </w:rPr>
  </w:style>
  <w:style w:type="character" w:styleId="Emphasis">
    <w:name w:val="Emphasis"/>
    <w:basedOn w:val="DefaultParagraphFont"/>
    <w:uiPriority w:val="20"/>
    <w:qFormat/>
    <w:rsid w:val="000E07DE"/>
    <w:rPr>
      <w:i/>
      <w:iCs/>
    </w:rPr>
  </w:style>
  <w:style w:type="character" w:styleId="IntenseEmphasis">
    <w:name w:val="Intense Emphasis"/>
    <w:basedOn w:val="DefaultParagraphFont"/>
    <w:uiPriority w:val="21"/>
    <w:qFormat/>
    <w:rsid w:val="000E07DE"/>
    <w:rPr>
      <w:b/>
      <w:bCs/>
      <w:i/>
      <w:iCs/>
      <w:color w:val="4472C4" w:themeColor="accent1"/>
    </w:rPr>
  </w:style>
  <w:style w:type="character" w:styleId="Strong">
    <w:name w:val="Strong"/>
    <w:basedOn w:val="DefaultParagraphFont"/>
    <w:uiPriority w:val="22"/>
    <w:qFormat/>
    <w:rsid w:val="000E07DE"/>
    <w:rPr>
      <w:b/>
      <w:bCs/>
    </w:rPr>
  </w:style>
  <w:style w:type="paragraph" w:styleId="Quote">
    <w:name w:val="Quote"/>
    <w:basedOn w:val="Normal"/>
    <w:next w:val="Normal"/>
    <w:link w:val="QuoteChar"/>
    <w:uiPriority w:val="29"/>
    <w:qFormat/>
    <w:rsid w:val="000E07DE"/>
    <w:rPr>
      <w:i/>
      <w:iCs/>
      <w:color w:val="000000" w:themeColor="text1"/>
    </w:rPr>
  </w:style>
  <w:style w:type="character" w:customStyle="1" w:styleId="QuoteChar">
    <w:name w:val="Quote Char"/>
    <w:basedOn w:val="DefaultParagraphFont"/>
    <w:link w:val="Quote"/>
    <w:uiPriority w:val="29"/>
    <w:rsid w:val="000E07DE"/>
    <w:rPr>
      <w:i/>
      <w:iCs/>
      <w:color w:val="000000" w:themeColor="text1"/>
    </w:rPr>
  </w:style>
  <w:style w:type="paragraph" w:styleId="IntenseQuote">
    <w:name w:val="Intense Quote"/>
    <w:basedOn w:val="Normal"/>
    <w:next w:val="Normal"/>
    <w:link w:val="IntenseQuoteChar"/>
    <w:uiPriority w:val="30"/>
    <w:qFormat/>
    <w:rsid w:val="000E07D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0E07DE"/>
    <w:rPr>
      <w:b/>
      <w:bCs/>
      <w:i/>
      <w:iCs/>
      <w:color w:val="4472C4" w:themeColor="accent1"/>
    </w:rPr>
  </w:style>
  <w:style w:type="character" w:styleId="SubtleReference">
    <w:name w:val="Subtle Reference"/>
    <w:basedOn w:val="DefaultParagraphFont"/>
    <w:uiPriority w:val="31"/>
    <w:qFormat/>
    <w:rsid w:val="000E07DE"/>
    <w:rPr>
      <w:smallCaps/>
      <w:color w:val="ED7D31" w:themeColor="accent2"/>
      <w:u w:val="single"/>
    </w:rPr>
  </w:style>
  <w:style w:type="character" w:styleId="IntenseReference">
    <w:name w:val="Intense Reference"/>
    <w:basedOn w:val="DefaultParagraphFont"/>
    <w:uiPriority w:val="32"/>
    <w:qFormat/>
    <w:rsid w:val="000E07DE"/>
    <w:rPr>
      <w:b/>
      <w:bCs/>
      <w:smallCaps/>
      <w:color w:val="ED7D31" w:themeColor="accent2"/>
      <w:spacing w:val="5"/>
      <w:u w:val="single"/>
    </w:rPr>
  </w:style>
  <w:style w:type="character" w:styleId="BookTitle">
    <w:name w:val="Book Title"/>
    <w:basedOn w:val="DefaultParagraphFont"/>
    <w:uiPriority w:val="33"/>
    <w:qFormat/>
    <w:rsid w:val="000E07DE"/>
    <w:rPr>
      <w:b/>
      <w:bCs/>
      <w:smallCaps/>
      <w:spacing w:val="5"/>
    </w:rPr>
  </w:style>
  <w:style w:type="paragraph" w:styleId="ListParagraph">
    <w:name w:val="List Paragraph"/>
    <w:basedOn w:val="Normal"/>
    <w:uiPriority w:val="34"/>
    <w:qFormat/>
    <w:rsid w:val="000E07DE"/>
    <w:pPr>
      <w:ind w:left="720"/>
      <w:contextualSpacing/>
    </w:pPr>
  </w:style>
  <w:style w:type="paragraph" w:styleId="FootnoteText">
    <w:name w:val="footnote text"/>
    <w:basedOn w:val="Normal"/>
    <w:link w:val="FootnoteTextChar"/>
    <w:uiPriority w:val="99"/>
    <w:semiHidden/>
    <w:unhideWhenUsed/>
    <w:rsid w:val="000E07DE"/>
    <w:pPr>
      <w:spacing w:after="0" w:line="240" w:lineRule="auto"/>
    </w:pPr>
    <w:rPr>
      <w:sz w:val="20"/>
    </w:rPr>
  </w:style>
  <w:style w:type="character" w:customStyle="1" w:styleId="FootnoteTextChar">
    <w:name w:val="Footnote Text Char"/>
    <w:basedOn w:val="DefaultParagraphFont"/>
    <w:link w:val="FootnoteText"/>
    <w:uiPriority w:val="99"/>
    <w:semiHidden/>
    <w:rsid w:val="000E07DE"/>
    <w:rPr>
      <w:sz w:val="20"/>
      <w:szCs w:val="20"/>
    </w:rPr>
  </w:style>
  <w:style w:type="character" w:styleId="FootnoteReference">
    <w:name w:val="footnote reference"/>
    <w:basedOn w:val="DefaultParagraphFont"/>
    <w:uiPriority w:val="99"/>
    <w:semiHidden/>
    <w:unhideWhenUsed/>
    <w:rsid w:val="000E07DE"/>
    <w:rPr>
      <w:vertAlign w:val="superscript"/>
    </w:rPr>
  </w:style>
  <w:style w:type="paragraph" w:styleId="EndnoteText">
    <w:name w:val="endnote text"/>
    <w:basedOn w:val="Normal"/>
    <w:link w:val="EndnoteTextChar"/>
    <w:uiPriority w:val="99"/>
    <w:semiHidden/>
    <w:unhideWhenUsed/>
    <w:rsid w:val="000E07DE"/>
    <w:pPr>
      <w:spacing w:after="0" w:line="240" w:lineRule="auto"/>
    </w:pPr>
    <w:rPr>
      <w:sz w:val="20"/>
    </w:rPr>
  </w:style>
  <w:style w:type="character" w:customStyle="1" w:styleId="EndnoteTextChar">
    <w:name w:val="Endnote Text Char"/>
    <w:basedOn w:val="DefaultParagraphFont"/>
    <w:link w:val="EndnoteText"/>
    <w:uiPriority w:val="99"/>
    <w:semiHidden/>
    <w:rsid w:val="000E07DE"/>
    <w:rPr>
      <w:sz w:val="20"/>
      <w:szCs w:val="20"/>
    </w:rPr>
  </w:style>
  <w:style w:type="character" w:styleId="EndnoteReference">
    <w:name w:val="endnote reference"/>
    <w:basedOn w:val="DefaultParagraphFont"/>
    <w:uiPriority w:val="99"/>
    <w:semiHidden/>
    <w:unhideWhenUsed/>
    <w:rsid w:val="000E07DE"/>
    <w:rPr>
      <w:vertAlign w:val="superscript"/>
    </w:rPr>
  </w:style>
  <w:style w:type="character" w:styleId="Hyperlink">
    <w:name w:val="Hyperlink"/>
    <w:basedOn w:val="DefaultParagraphFont"/>
    <w:uiPriority w:val="99"/>
    <w:unhideWhenUsed/>
    <w:rsid w:val="000E07DE"/>
    <w:rPr>
      <w:color w:val="0563C1" w:themeColor="hyperlink"/>
      <w:u w:val="single"/>
    </w:rPr>
  </w:style>
  <w:style w:type="paragraph" w:styleId="PlainText">
    <w:name w:val="Plain Text"/>
    <w:basedOn w:val="Normal"/>
    <w:link w:val="PlainTextChar"/>
    <w:uiPriority w:val="99"/>
    <w:semiHidden/>
    <w:unhideWhenUsed/>
    <w:rsid w:val="000E07DE"/>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sid w:val="000E07DE"/>
    <w:rPr>
      <w:rFonts w:ascii="Courier New" w:hAnsi="Courier New" w:cs="Courier New"/>
      <w:sz w:val="21"/>
      <w:szCs w:val="21"/>
    </w:rPr>
  </w:style>
  <w:style w:type="paragraph" w:styleId="EnvelopeAddress">
    <w:name w:val="envelope address"/>
    <w:basedOn w:val="Normal"/>
    <w:uiPriority w:val="99"/>
    <w:unhideWhenUsed/>
    <w:rsid w:val="000E07DE"/>
    <w:pPr>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0E07DE"/>
    <w:pPr>
      <w:spacing w:after="0" w:line="240" w:lineRule="auto"/>
    </w:pPr>
    <w:rPr>
      <w:rFonts w:asciiTheme="majorHAnsi" w:eastAsiaTheme="majorEastAsia" w:hAnsiTheme="majorHAnsi" w:cstheme="majorBidi"/>
      <w:sz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a:ea typeface=""/>
        <a:cs typeface=""/>
      </a:majorFont>
      <a:minorFont>
        <a:latin typeface="Calibri"/>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646</Words>
  <Characters>3687</Characters>
  <Application>Microsoft Office Word</Application>
  <DocSecurity>0</DocSecurity>
  <Lines>30</Lines>
  <Paragraphs>8</Paragraphs>
  <ScaleCrop>false</ScaleCrop>
  <Company>Hewlett-Packard Company</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Chuck</cp:lastModifiedBy>
  <cp:revision>4</cp:revision>
  <dcterms:created xsi:type="dcterms:W3CDTF">2018-10-31T18:49:00Z</dcterms:created>
  <dcterms:modified xsi:type="dcterms:W3CDTF">2018-10-31T19:07:00Z</dcterms:modified>
</cp:coreProperties>
</file>